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A616E">
        <w:rPr>
          <w:rFonts w:ascii="Times New Roman" w:hAnsi="Times New Roman" w:cs="Times New Roman"/>
          <w:b/>
          <w:sz w:val="32"/>
          <w:szCs w:val="32"/>
        </w:rPr>
        <w:t>51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ED29C5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ED29C5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BA616E" w:rsidRDefault="00ED29C5" w:rsidP="00ED2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D29C5">
        <w:rPr>
          <w:rFonts w:ascii="Times New Roman" w:hAnsi="Times New Roman" w:cs="Times New Roman"/>
          <w:sz w:val="32"/>
          <w:szCs w:val="32"/>
        </w:rPr>
        <w:t>Поверка ОПУ ГВС</w:t>
      </w:r>
      <w:r w:rsidR="00BA616E">
        <w:rPr>
          <w:rFonts w:ascii="Times New Roman" w:hAnsi="Times New Roman" w:cs="Times New Roman"/>
          <w:sz w:val="32"/>
          <w:szCs w:val="32"/>
        </w:rPr>
        <w:t>.</w:t>
      </w:r>
    </w:p>
    <w:p w:rsidR="00ED29C5" w:rsidRDefault="00ED29C5" w:rsidP="00ED2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Тех. диагностирование </w:t>
      </w:r>
      <w:r w:rsidRPr="00ED29C5">
        <w:rPr>
          <w:rFonts w:ascii="Times New Roman" w:hAnsi="Times New Roman" w:cs="Times New Roman"/>
          <w:sz w:val="32"/>
          <w:szCs w:val="32"/>
        </w:rPr>
        <w:t>ВДГО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29C5" w:rsidRDefault="00ED29C5" w:rsidP="00ED2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D29C5">
        <w:rPr>
          <w:rFonts w:ascii="Times New Roman" w:hAnsi="Times New Roman" w:cs="Times New Roman"/>
          <w:sz w:val="32"/>
          <w:szCs w:val="32"/>
        </w:rPr>
        <w:t>Ремонт ОДПУ ТЭ (расходомер)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29C5" w:rsidRPr="00BA616E" w:rsidRDefault="00ED29C5" w:rsidP="00ED2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D29C5">
        <w:rPr>
          <w:rFonts w:ascii="Times New Roman" w:hAnsi="Times New Roman" w:cs="Times New Roman"/>
          <w:sz w:val="32"/>
          <w:szCs w:val="32"/>
        </w:rPr>
        <w:t>Замена магистрали ХВС по подвалу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47279C" w:rsidRPr="00DF3BD0" w:rsidRDefault="0047279C" w:rsidP="002813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C405A"/>
    <w:rsid w:val="00AF4B45"/>
    <w:rsid w:val="00B62C26"/>
    <w:rsid w:val="00BA616E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ED29C5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C3EE6-926F-410A-A384-9304484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2022-06-28T07:15:00Z</dcterms:created>
  <dcterms:modified xsi:type="dcterms:W3CDTF">2023-09-01T07:25:00Z</dcterms:modified>
</cp:coreProperties>
</file>